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42B" w:rsidRPr="005174E7" w:rsidRDefault="0081642B" w:rsidP="007C1275">
      <w:pPr>
        <w:ind w:firstLine="485"/>
        <w:contextualSpacing/>
        <w:jc w:val="center"/>
        <w:divId w:val="283659848"/>
        <w:rPr>
          <w:bCs/>
          <w:sz w:val="28"/>
          <w:szCs w:val="28"/>
        </w:rPr>
      </w:pPr>
      <w:r w:rsidRPr="005174E7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>
            <wp:extent cx="71437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275" w:rsidRPr="005174E7" w:rsidRDefault="007C1275" w:rsidP="007C1275">
      <w:pPr>
        <w:ind w:firstLine="485"/>
        <w:contextualSpacing/>
        <w:jc w:val="center"/>
        <w:divId w:val="283659848"/>
        <w:rPr>
          <w:bCs/>
          <w:sz w:val="28"/>
          <w:szCs w:val="28"/>
        </w:rPr>
      </w:pPr>
      <w:r w:rsidRPr="005174E7">
        <w:rPr>
          <w:bCs/>
          <w:sz w:val="28"/>
          <w:szCs w:val="28"/>
        </w:rPr>
        <w:t>Республика Карелия</w:t>
      </w:r>
    </w:p>
    <w:p w:rsidR="007C1275" w:rsidRPr="005174E7" w:rsidRDefault="007C1275" w:rsidP="007C1275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divId w:val="283659848"/>
        <w:rPr>
          <w:bCs/>
          <w:sz w:val="28"/>
          <w:szCs w:val="28"/>
        </w:rPr>
      </w:pPr>
      <w:r w:rsidRPr="005174E7">
        <w:rPr>
          <w:bCs/>
          <w:sz w:val="28"/>
          <w:szCs w:val="28"/>
        </w:rPr>
        <w:t>Кондопожский муниципальный район</w:t>
      </w:r>
    </w:p>
    <w:p w:rsidR="007C1275" w:rsidRPr="005174E7" w:rsidRDefault="007C1275" w:rsidP="007C1275">
      <w:pPr>
        <w:ind w:firstLine="709"/>
        <w:contextualSpacing/>
        <w:jc w:val="center"/>
        <w:divId w:val="283659848"/>
        <w:rPr>
          <w:rFonts w:eastAsia="Times New Roman"/>
          <w:bCs/>
          <w:sz w:val="28"/>
          <w:szCs w:val="28"/>
          <w:lang w:eastAsia="en-US"/>
        </w:rPr>
      </w:pPr>
      <w:r w:rsidRPr="005174E7">
        <w:rPr>
          <w:sz w:val="28"/>
          <w:szCs w:val="28"/>
        </w:rPr>
        <w:t>Совет Кончезерского сельского поселения</w:t>
      </w:r>
    </w:p>
    <w:p w:rsidR="007C1275" w:rsidRPr="005174E7" w:rsidRDefault="007C1275" w:rsidP="007C1275">
      <w:pPr>
        <w:jc w:val="center"/>
        <w:divId w:val="283659848"/>
        <w:rPr>
          <w:rFonts w:eastAsia="Times New Roman"/>
          <w:b/>
          <w:sz w:val="28"/>
          <w:szCs w:val="28"/>
          <w:lang w:eastAsia="en-US"/>
        </w:rPr>
      </w:pPr>
    </w:p>
    <w:p w:rsidR="007C1275" w:rsidRPr="005174E7" w:rsidRDefault="007C1275" w:rsidP="007C1275">
      <w:pPr>
        <w:ind w:firstLine="709"/>
        <w:jc w:val="center"/>
        <w:divId w:val="283659848"/>
        <w:rPr>
          <w:rFonts w:eastAsia="Times New Roman"/>
          <w:b/>
          <w:sz w:val="28"/>
          <w:szCs w:val="28"/>
          <w:lang w:eastAsia="en-US"/>
        </w:rPr>
      </w:pPr>
      <w:r w:rsidRPr="005174E7">
        <w:rPr>
          <w:rFonts w:eastAsia="Times New Roman"/>
          <w:b/>
          <w:sz w:val="28"/>
          <w:szCs w:val="28"/>
          <w:lang w:eastAsia="en-US"/>
        </w:rPr>
        <w:t xml:space="preserve">РЕШЕНИЕ № </w:t>
      </w:r>
      <w:r w:rsidR="005174E7" w:rsidRPr="005174E7">
        <w:rPr>
          <w:rFonts w:eastAsia="Times New Roman"/>
          <w:b/>
          <w:sz w:val="28"/>
          <w:szCs w:val="28"/>
          <w:lang w:eastAsia="en-US"/>
        </w:rPr>
        <w:t>79</w:t>
      </w:r>
    </w:p>
    <w:p w:rsidR="00285867" w:rsidRPr="005174E7" w:rsidRDefault="00285867" w:rsidP="007C1275">
      <w:pPr>
        <w:jc w:val="center"/>
        <w:divId w:val="283659848"/>
        <w:rPr>
          <w:rFonts w:eastAsia="Times New Roman"/>
          <w:b/>
          <w:sz w:val="28"/>
          <w:szCs w:val="28"/>
          <w:lang w:eastAsia="en-US"/>
        </w:rPr>
      </w:pPr>
    </w:p>
    <w:p w:rsidR="005174E7" w:rsidRPr="005174E7" w:rsidRDefault="005174E7" w:rsidP="007C1275">
      <w:pPr>
        <w:jc w:val="center"/>
        <w:divId w:val="283659848"/>
        <w:rPr>
          <w:rFonts w:eastAsia="Times New Roman"/>
          <w:b/>
          <w:sz w:val="28"/>
          <w:szCs w:val="28"/>
          <w:lang w:eastAsia="en-US"/>
        </w:rPr>
      </w:pPr>
    </w:p>
    <w:p w:rsidR="007C1275" w:rsidRPr="005174E7" w:rsidRDefault="007C1275" w:rsidP="00A72CEC">
      <w:pPr>
        <w:jc w:val="center"/>
        <w:divId w:val="283659848"/>
        <w:rPr>
          <w:b/>
          <w:sz w:val="28"/>
          <w:szCs w:val="28"/>
          <w:lang w:eastAsia="en-US"/>
        </w:rPr>
      </w:pPr>
      <w:r w:rsidRPr="005174E7">
        <w:rPr>
          <w:b/>
          <w:bCs/>
          <w:sz w:val="28"/>
          <w:szCs w:val="28"/>
        </w:rPr>
        <w:t>ХХ</w:t>
      </w:r>
      <w:r w:rsidR="004C155B" w:rsidRPr="005174E7">
        <w:rPr>
          <w:b/>
          <w:bCs/>
          <w:sz w:val="28"/>
          <w:szCs w:val="28"/>
          <w:lang w:val="en-US"/>
        </w:rPr>
        <w:t>I</w:t>
      </w:r>
      <w:r w:rsidR="00A72CEC" w:rsidRPr="005174E7">
        <w:rPr>
          <w:b/>
          <w:bCs/>
          <w:sz w:val="28"/>
          <w:szCs w:val="28"/>
        </w:rPr>
        <w:t>Х</w:t>
      </w:r>
      <w:r w:rsidRPr="005174E7">
        <w:rPr>
          <w:b/>
          <w:bCs/>
          <w:sz w:val="28"/>
          <w:szCs w:val="28"/>
        </w:rPr>
        <w:t xml:space="preserve"> сессия </w:t>
      </w:r>
      <w:r w:rsidRPr="005174E7">
        <w:rPr>
          <w:b/>
          <w:bCs/>
          <w:sz w:val="28"/>
          <w:szCs w:val="28"/>
          <w:lang w:val="en-US"/>
        </w:rPr>
        <w:t>III</w:t>
      </w:r>
      <w:r w:rsidR="004C155B" w:rsidRPr="005174E7">
        <w:rPr>
          <w:b/>
          <w:bCs/>
          <w:sz w:val="28"/>
          <w:szCs w:val="28"/>
        </w:rPr>
        <w:t xml:space="preserve"> созыва </w:t>
      </w:r>
      <w:r w:rsidR="004C155B" w:rsidRPr="005174E7">
        <w:rPr>
          <w:b/>
          <w:bCs/>
          <w:sz w:val="28"/>
          <w:szCs w:val="28"/>
        </w:rPr>
        <w:tab/>
      </w:r>
      <w:r w:rsidR="004C155B" w:rsidRPr="005174E7">
        <w:rPr>
          <w:b/>
          <w:bCs/>
          <w:sz w:val="28"/>
          <w:szCs w:val="28"/>
        </w:rPr>
        <w:tab/>
      </w:r>
      <w:r w:rsidR="004C155B" w:rsidRPr="005174E7">
        <w:rPr>
          <w:b/>
          <w:bCs/>
          <w:sz w:val="28"/>
          <w:szCs w:val="28"/>
        </w:rPr>
        <w:tab/>
      </w:r>
      <w:r w:rsidR="004C155B" w:rsidRPr="005174E7">
        <w:rPr>
          <w:b/>
          <w:bCs/>
          <w:sz w:val="28"/>
          <w:szCs w:val="28"/>
        </w:rPr>
        <w:tab/>
      </w:r>
      <w:r w:rsidRPr="005174E7">
        <w:rPr>
          <w:b/>
          <w:bCs/>
          <w:sz w:val="28"/>
          <w:szCs w:val="28"/>
        </w:rPr>
        <w:t xml:space="preserve">от </w:t>
      </w:r>
      <w:r w:rsidR="00A72CEC" w:rsidRPr="005174E7">
        <w:rPr>
          <w:b/>
          <w:bCs/>
          <w:sz w:val="28"/>
          <w:szCs w:val="28"/>
        </w:rPr>
        <w:t>27</w:t>
      </w:r>
      <w:r w:rsidRPr="005174E7">
        <w:rPr>
          <w:b/>
          <w:bCs/>
          <w:sz w:val="28"/>
          <w:szCs w:val="28"/>
        </w:rPr>
        <w:t xml:space="preserve"> </w:t>
      </w:r>
      <w:r w:rsidR="00A72CEC" w:rsidRPr="005174E7">
        <w:rPr>
          <w:b/>
          <w:bCs/>
          <w:sz w:val="28"/>
          <w:szCs w:val="28"/>
        </w:rPr>
        <w:t>МАРТА</w:t>
      </w:r>
      <w:r w:rsidRPr="005174E7">
        <w:rPr>
          <w:b/>
          <w:bCs/>
          <w:sz w:val="28"/>
          <w:szCs w:val="28"/>
        </w:rPr>
        <w:t xml:space="preserve"> 201</w:t>
      </w:r>
      <w:r w:rsidR="00A72CEC" w:rsidRPr="005174E7">
        <w:rPr>
          <w:b/>
          <w:bCs/>
          <w:sz w:val="28"/>
          <w:szCs w:val="28"/>
        </w:rPr>
        <w:t>7</w:t>
      </w:r>
      <w:r w:rsidRPr="005174E7">
        <w:rPr>
          <w:b/>
          <w:bCs/>
          <w:sz w:val="28"/>
          <w:szCs w:val="28"/>
        </w:rPr>
        <w:t xml:space="preserve"> года</w:t>
      </w:r>
    </w:p>
    <w:p w:rsidR="00A92AAC" w:rsidRPr="005174E7" w:rsidRDefault="00A92AAC" w:rsidP="007C1275">
      <w:pPr>
        <w:divId w:val="283659848"/>
        <w:rPr>
          <w:rFonts w:ascii="Palatino Linotype" w:hAnsi="Palatino Linotype"/>
          <w:sz w:val="28"/>
          <w:szCs w:val="28"/>
        </w:rPr>
      </w:pPr>
    </w:p>
    <w:p w:rsidR="004C155B" w:rsidRPr="005174E7" w:rsidRDefault="002375F1" w:rsidP="004C155B">
      <w:pPr>
        <w:divId w:val="283659848"/>
        <w:rPr>
          <w:b/>
          <w:sz w:val="26"/>
          <w:szCs w:val="26"/>
        </w:rPr>
      </w:pPr>
      <w:r w:rsidRPr="005174E7">
        <w:rPr>
          <w:rFonts w:eastAsia="Times New Roman"/>
          <w:b/>
          <w:sz w:val="26"/>
          <w:szCs w:val="26"/>
        </w:rPr>
        <w:t xml:space="preserve">О внесении изменений в </w:t>
      </w:r>
      <w:r w:rsidR="007C1275" w:rsidRPr="005174E7">
        <w:rPr>
          <w:rFonts w:eastAsia="Times New Roman"/>
          <w:b/>
          <w:sz w:val="26"/>
          <w:szCs w:val="26"/>
        </w:rPr>
        <w:t>Положени</w:t>
      </w:r>
      <w:r w:rsidRPr="005174E7">
        <w:rPr>
          <w:rFonts w:eastAsia="Times New Roman"/>
          <w:b/>
          <w:sz w:val="26"/>
          <w:szCs w:val="26"/>
        </w:rPr>
        <w:t>е</w:t>
      </w:r>
      <w:r w:rsidR="007C1275" w:rsidRPr="005174E7">
        <w:rPr>
          <w:rFonts w:eastAsia="Times New Roman"/>
          <w:b/>
          <w:sz w:val="26"/>
          <w:szCs w:val="26"/>
        </w:rPr>
        <w:t xml:space="preserve"> о земельном налоге на территории муниципального образования Кончезерское</w:t>
      </w:r>
      <w:r w:rsidRPr="005174E7">
        <w:rPr>
          <w:rFonts w:eastAsia="Times New Roman"/>
          <w:b/>
          <w:sz w:val="26"/>
          <w:szCs w:val="26"/>
        </w:rPr>
        <w:t xml:space="preserve"> сельское поселение</w:t>
      </w:r>
      <w:r w:rsidR="004C155B" w:rsidRPr="005174E7">
        <w:rPr>
          <w:rFonts w:eastAsia="Times New Roman"/>
          <w:b/>
          <w:sz w:val="26"/>
          <w:szCs w:val="26"/>
        </w:rPr>
        <w:t xml:space="preserve">, утвержденное Решением Совета Кончезерского сельского поселения от 25.04.2016 г. № 59 «Об утверждении Положения о земельном налоге на территории муниципального образования Кончезерское сельское поселение </w:t>
      </w:r>
      <w:bookmarkStart w:id="0" w:name="_GoBack"/>
      <w:bookmarkEnd w:id="0"/>
      <w:r w:rsidR="004C155B" w:rsidRPr="005174E7">
        <w:rPr>
          <w:rFonts w:eastAsia="Times New Roman"/>
          <w:b/>
          <w:sz w:val="26"/>
          <w:szCs w:val="26"/>
        </w:rPr>
        <w:t>и установлении ставок земельного налога»</w:t>
      </w:r>
    </w:p>
    <w:p w:rsidR="007C1275" w:rsidRPr="005174E7" w:rsidRDefault="007C1275" w:rsidP="007C1275">
      <w:pPr>
        <w:divId w:val="283659848"/>
        <w:rPr>
          <w:bCs/>
          <w:iCs/>
          <w:sz w:val="28"/>
          <w:szCs w:val="28"/>
        </w:rPr>
      </w:pPr>
    </w:p>
    <w:p w:rsidR="007C1275" w:rsidRPr="005174E7" w:rsidRDefault="007C1275" w:rsidP="00BF7A10">
      <w:pPr>
        <w:jc w:val="both"/>
        <w:divId w:val="283659848"/>
        <w:rPr>
          <w:rFonts w:eastAsia="Arial" w:cs="Arial"/>
          <w:sz w:val="28"/>
          <w:szCs w:val="28"/>
        </w:rPr>
      </w:pPr>
      <w:r w:rsidRPr="005174E7">
        <w:rPr>
          <w:sz w:val="28"/>
          <w:szCs w:val="28"/>
        </w:rPr>
        <w:tab/>
      </w:r>
      <w:r w:rsidR="0081642B" w:rsidRPr="005174E7">
        <w:rPr>
          <w:sz w:val="28"/>
          <w:szCs w:val="28"/>
        </w:rPr>
        <w:t xml:space="preserve">На основании </w:t>
      </w:r>
      <w:r w:rsidR="00BF7A10" w:rsidRPr="005174E7">
        <w:rPr>
          <w:sz w:val="28"/>
          <w:szCs w:val="28"/>
        </w:rPr>
        <w:t>протеста Прокуратуры на решение Совета Кончезерского сельского поселения от 28.12.2016 г. № 75 «О земельном налоге на территории Кончезерского сельского поселения» от 14.03.2017 г. № 07-18-2017</w:t>
      </w:r>
      <w:r w:rsidRPr="005174E7">
        <w:rPr>
          <w:rFonts w:eastAsia="Arial" w:cs="Arial"/>
          <w:sz w:val="28"/>
          <w:szCs w:val="28"/>
        </w:rPr>
        <w:t>,</w:t>
      </w:r>
    </w:p>
    <w:p w:rsidR="007C1275" w:rsidRPr="005174E7" w:rsidRDefault="007C1275" w:rsidP="007C1275">
      <w:pPr>
        <w:jc w:val="both"/>
        <w:divId w:val="283659848"/>
        <w:rPr>
          <w:sz w:val="28"/>
          <w:szCs w:val="28"/>
        </w:rPr>
      </w:pPr>
    </w:p>
    <w:p w:rsidR="007C1275" w:rsidRPr="005174E7" w:rsidRDefault="007C1275" w:rsidP="007C1275">
      <w:pPr>
        <w:jc w:val="both"/>
        <w:divId w:val="283659848"/>
        <w:rPr>
          <w:sz w:val="28"/>
          <w:szCs w:val="28"/>
        </w:rPr>
      </w:pPr>
      <w:r w:rsidRPr="005174E7">
        <w:rPr>
          <w:sz w:val="28"/>
          <w:szCs w:val="28"/>
        </w:rPr>
        <w:t>Совет Кончезерского сельского поселения РЕШИЛ:</w:t>
      </w:r>
    </w:p>
    <w:p w:rsidR="007C1275" w:rsidRPr="005174E7" w:rsidRDefault="007C1275" w:rsidP="007C1275">
      <w:pPr>
        <w:jc w:val="both"/>
        <w:divId w:val="283659848"/>
        <w:rPr>
          <w:sz w:val="28"/>
          <w:szCs w:val="28"/>
        </w:rPr>
      </w:pPr>
    </w:p>
    <w:p w:rsidR="00A92AAC" w:rsidRPr="005174E7" w:rsidRDefault="00A92AAC" w:rsidP="00A92AAC">
      <w:pPr>
        <w:ind w:firstLine="360"/>
        <w:jc w:val="both"/>
        <w:divId w:val="283659848"/>
        <w:rPr>
          <w:rFonts w:eastAsia="Times New Roman"/>
          <w:sz w:val="28"/>
          <w:szCs w:val="28"/>
        </w:rPr>
      </w:pPr>
      <w:r w:rsidRPr="005174E7">
        <w:rPr>
          <w:sz w:val="28"/>
          <w:szCs w:val="28"/>
        </w:rPr>
        <w:t xml:space="preserve">Внести в </w:t>
      </w:r>
      <w:r w:rsidRPr="005174E7">
        <w:rPr>
          <w:rFonts w:eastAsia="Times New Roman"/>
          <w:sz w:val="28"/>
          <w:szCs w:val="28"/>
        </w:rPr>
        <w:t>Положение о земельном налоге на территории муниципального образования Кончезерское сельское поселение, утвержденное Решением Совета Кончезерского сельского поселения от 25.04.2016 г. № 59 «Об утверждении Положения о земельном налоге на территории муниципального образования Кончезерское сельское поселение и установлении ставок земельного налога» следующие изменения:</w:t>
      </w:r>
    </w:p>
    <w:p w:rsidR="00A92AAC" w:rsidRPr="005174E7" w:rsidRDefault="00A92AAC" w:rsidP="007C1275">
      <w:pPr>
        <w:jc w:val="both"/>
        <w:divId w:val="283659848"/>
        <w:rPr>
          <w:sz w:val="28"/>
          <w:szCs w:val="28"/>
        </w:rPr>
      </w:pPr>
    </w:p>
    <w:p w:rsidR="002375F1" w:rsidRPr="005174E7" w:rsidRDefault="00287551" w:rsidP="00287551">
      <w:pPr>
        <w:pStyle w:val="a3"/>
        <w:numPr>
          <w:ilvl w:val="0"/>
          <w:numId w:val="1"/>
        </w:numPr>
        <w:ind w:right="3"/>
        <w:jc w:val="both"/>
        <w:divId w:val="283659848"/>
        <w:rPr>
          <w:sz w:val="28"/>
          <w:szCs w:val="28"/>
        </w:rPr>
      </w:pPr>
      <w:r w:rsidRPr="005174E7">
        <w:rPr>
          <w:sz w:val="28"/>
          <w:szCs w:val="28"/>
        </w:rPr>
        <w:t>Пункт 3.1. статьи 3</w:t>
      </w:r>
      <w:r w:rsidR="002375F1" w:rsidRPr="005174E7">
        <w:rPr>
          <w:sz w:val="28"/>
          <w:szCs w:val="28"/>
        </w:rPr>
        <w:t xml:space="preserve"> </w:t>
      </w:r>
      <w:r w:rsidRPr="005174E7">
        <w:rPr>
          <w:sz w:val="28"/>
          <w:szCs w:val="28"/>
        </w:rPr>
        <w:t>«</w:t>
      </w:r>
      <w:r w:rsidRPr="005174E7">
        <w:rPr>
          <w:bCs/>
          <w:sz w:val="28"/>
          <w:szCs w:val="28"/>
        </w:rPr>
        <w:t>Налоговые льготы»</w:t>
      </w:r>
      <w:r w:rsidR="002375F1" w:rsidRPr="005174E7">
        <w:rPr>
          <w:bCs/>
          <w:sz w:val="28"/>
          <w:szCs w:val="28"/>
        </w:rPr>
        <w:t xml:space="preserve"> изложить в новой редакции:</w:t>
      </w:r>
    </w:p>
    <w:p w:rsidR="00954B57" w:rsidRPr="005174E7" w:rsidRDefault="002375F1" w:rsidP="00287551">
      <w:pPr>
        <w:pStyle w:val="a3"/>
        <w:ind w:left="720" w:right="3"/>
        <w:jc w:val="both"/>
        <w:divId w:val="283659848"/>
        <w:rPr>
          <w:color w:val="000000"/>
          <w:sz w:val="28"/>
          <w:szCs w:val="28"/>
        </w:rPr>
      </w:pPr>
      <w:r w:rsidRPr="005174E7">
        <w:rPr>
          <w:bCs/>
          <w:sz w:val="28"/>
          <w:szCs w:val="28"/>
        </w:rPr>
        <w:t>«</w:t>
      </w:r>
      <w:r w:rsidR="00287551" w:rsidRPr="005174E7">
        <w:rPr>
          <w:sz w:val="28"/>
          <w:szCs w:val="28"/>
        </w:rPr>
        <w:t xml:space="preserve">3.1. Дополнительно к установленным статьей 395 Налогового кодекса Российской Федерации, </w:t>
      </w:r>
      <w:r w:rsidR="00287551" w:rsidRPr="005174E7">
        <w:rPr>
          <w:color w:val="000000"/>
          <w:sz w:val="28"/>
          <w:szCs w:val="28"/>
        </w:rPr>
        <w:t>освобождаются от уплаты налога</w:t>
      </w:r>
      <w:r w:rsidR="00287551" w:rsidRPr="005174E7">
        <w:rPr>
          <w:sz w:val="28"/>
          <w:szCs w:val="28"/>
        </w:rPr>
        <w:t xml:space="preserve"> следующие </w:t>
      </w:r>
      <w:r w:rsidR="00287551" w:rsidRPr="005174E7">
        <w:rPr>
          <w:color w:val="000000"/>
          <w:sz w:val="28"/>
          <w:szCs w:val="28"/>
        </w:rPr>
        <w:t>категории налогоплательщиков:</w:t>
      </w:r>
      <w:r w:rsidR="00713D4E" w:rsidRPr="005174E7">
        <w:rPr>
          <w:color w:val="000000"/>
          <w:sz w:val="28"/>
          <w:szCs w:val="28"/>
        </w:rPr>
        <w:t>»</w:t>
      </w:r>
    </w:p>
    <w:p w:rsidR="00287551" w:rsidRPr="005174E7" w:rsidRDefault="00287551" w:rsidP="00287551">
      <w:pPr>
        <w:pStyle w:val="a3"/>
        <w:numPr>
          <w:ilvl w:val="0"/>
          <w:numId w:val="1"/>
        </w:numPr>
        <w:spacing w:after="120" w:line="300" w:lineRule="atLeast"/>
        <w:ind w:right="27"/>
        <w:jc w:val="both"/>
        <w:divId w:val="283659848"/>
        <w:rPr>
          <w:sz w:val="28"/>
          <w:szCs w:val="28"/>
        </w:rPr>
      </w:pPr>
      <w:r w:rsidRPr="005174E7">
        <w:rPr>
          <w:sz w:val="28"/>
          <w:szCs w:val="28"/>
        </w:rPr>
        <w:t>Пункт 3.1. статьи 3 «</w:t>
      </w:r>
      <w:r w:rsidRPr="005174E7">
        <w:rPr>
          <w:bCs/>
          <w:sz w:val="28"/>
          <w:szCs w:val="28"/>
        </w:rPr>
        <w:t>Налоговые льготы»</w:t>
      </w:r>
      <w:r w:rsidRPr="005174E7">
        <w:rPr>
          <w:sz w:val="28"/>
          <w:szCs w:val="28"/>
        </w:rPr>
        <w:t xml:space="preserve"> дополнить следующими подпунктами:</w:t>
      </w:r>
    </w:p>
    <w:p w:rsidR="00287551" w:rsidRPr="005174E7" w:rsidRDefault="00E67EAC" w:rsidP="00287551">
      <w:pPr>
        <w:pStyle w:val="a3"/>
        <w:spacing w:after="120" w:line="300" w:lineRule="atLeast"/>
        <w:ind w:left="720" w:right="27"/>
        <w:jc w:val="both"/>
        <w:divId w:val="283659848"/>
        <w:rPr>
          <w:sz w:val="28"/>
          <w:szCs w:val="28"/>
        </w:rPr>
      </w:pPr>
      <w:r w:rsidRPr="005174E7">
        <w:rPr>
          <w:sz w:val="28"/>
          <w:szCs w:val="28"/>
        </w:rPr>
        <w:t xml:space="preserve">«6) </w:t>
      </w:r>
      <w:r w:rsidR="00287551" w:rsidRPr="005174E7">
        <w:rPr>
          <w:sz w:val="28"/>
          <w:szCs w:val="28"/>
        </w:rPr>
        <w:t>органы местного самоуправления – в отношении земельных участков, используемых ими для исполнения полномочий по решению вопросов местного значения;</w:t>
      </w:r>
    </w:p>
    <w:p w:rsidR="00287551" w:rsidRPr="005174E7" w:rsidRDefault="00E67EAC" w:rsidP="00287551">
      <w:pPr>
        <w:pStyle w:val="a3"/>
        <w:spacing w:after="120" w:line="300" w:lineRule="atLeast"/>
        <w:ind w:left="720" w:right="27"/>
        <w:jc w:val="both"/>
        <w:divId w:val="283659848"/>
        <w:rPr>
          <w:sz w:val="28"/>
          <w:szCs w:val="28"/>
        </w:rPr>
      </w:pPr>
      <w:r w:rsidRPr="005174E7">
        <w:rPr>
          <w:sz w:val="28"/>
          <w:szCs w:val="28"/>
        </w:rPr>
        <w:lastRenderedPageBreak/>
        <w:t xml:space="preserve">7). </w:t>
      </w:r>
      <w:r w:rsidR="00287551" w:rsidRPr="005174E7">
        <w:rPr>
          <w:sz w:val="28"/>
          <w:szCs w:val="28"/>
        </w:rPr>
        <w:t>учреждения культуры – в отношении принадлежащих им земельных участков, на которых расположены здания, строения и сооружения культурно-досугового назначения;</w:t>
      </w:r>
    </w:p>
    <w:p w:rsidR="00642812" w:rsidRPr="005174E7" w:rsidRDefault="00E67EAC" w:rsidP="00287551">
      <w:pPr>
        <w:pStyle w:val="a3"/>
        <w:ind w:left="720" w:right="6"/>
        <w:jc w:val="both"/>
        <w:divId w:val="283659848"/>
        <w:rPr>
          <w:sz w:val="28"/>
          <w:szCs w:val="28"/>
        </w:rPr>
      </w:pPr>
      <w:r w:rsidRPr="005174E7">
        <w:rPr>
          <w:sz w:val="28"/>
          <w:szCs w:val="28"/>
        </w:rPr>
        <w:t xml:space="preserve">8). </w:t>
      </w:r>
      <w:r w:rsidR="00287551" w:rsidRPr="005174E7">
        <w:rPr>
          <w:sz w:val="28"/>
          <w:szCs w:val="28"/>
        </w:rPr>
        <w:t>учреждения образования – в отношении земельных участков, используемых ими для осуществления уставной деятельности.</w:t>
      </w:r>
      <w:r w:rsidRPr="005174E7">
        <w:rPr>
          <w:sz w:val="28"/>
          <w:szCs w:val="28"/>
        </w:rPr>
        <w:t>»</w:t>
      </w:r>
    </w:p>
    <w:p w:rsidR="007C1275" w:rsidRPr="005174E7" w:rsidRDefault="00285867" w:rsidP="00285867">
      <w:pPr>
        <w:pStyle w:val="a3"/>
        <w:numPr>
          <w:ilvl w:val="0"/>
          <w:numId w:val="1"/>
        </w:numPr>
        <w:ind w:right="3"/>
        <w:jc w:val="both"/>
        <w:divId w:val="283659848"/>
        <w:rPr>
          <w:rFonts w:ascii="Georgia" w:hAnsi="Georgia"/>
          <w:sz w:val="28"/>
          <w:szCs w:val="28"/>
        </w:rPr>
      </w:pPr>
      <w:r w:rsidRPr="005174E7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7C1275" w:rsidRPr="005174E7">
        <w:rPr>
          <w:sz w:val="28"/>
          <w:szCs w:val="28"/>
        </w:rPr>
        <w:t>.</w:t>
      </w:r>
    </w:p>
    <w:p w:rsidR="004C155B" w:rsidRPr="005174E7" w:rsidRDefault="004C155B" w:rsidP="0058275A">
      <w:pPr>
        <w:pStyle w:val="ConsPlusNormal"/>
        <w:ind w:firstLine="0"/>
        <w:jc w:val="both"/>
        <w:divId w:val="283659848"/>
        <w:rPr>
          <w:rFonts w:ascii="Times New Roman" w:hAnsi="Times New Roman"/>
          <w:sz w:val="28"/>
          <w:szCs w:val="28"/>
        </w:rPr>
      </w:pPr>
    </w:p>
    <w:p w:rsidR="007C1275" w:rsidRPr="005174E7" w:rsidRDefault="007C1275" w:rsidP="0058275A">
      <w:pPr>
        <w:pStyle w:val="ConsPlusNormal"/>
        <w:ind w:firstLine="0"/>
        <w:jc w:val="both"/>
        <w:divId w:val="283659848"/>
        <w:rPr>
          <w:rFonts w:ascii="Times New Roman" w:hAnsi="Times New Roman"/>
          <w:sz w:val="28"/>
          <w:szCs w:val="28"/>
        </w:rPr>
      </w:pPr>
      <w:r w:rsidRPr="005174E7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7C1275" w:rsidRPr="005174E7" w:rsidRDefault="007C1275" w:rsidP="0058275A">
      <w:pPr>
        <w:pStyle w:val="ConsPlusNormal"/>
        <w:ind w:firstLine="0"/>
        <w:jc w:val="both"/>
        <w:divId w:val="283659848"/>
        <w:rPr>
          <w:rFonts w:ascii="Times New Roman" w:hAnsi="Times New Roman"/>
          <w:sz w:val="28"/>
          <w:szCs w:val="28"/>
        </w:rPr>
      </w:pPr>
      <w:r w:rsidRPr="005174E7">
        <w:rPr>
          <w:rFonts w:ascii="Times New Roman" w:hAnsi="Times New Roman"/>
          <w:sz w:val="28"/>
          <w:szCs w:val="28"/>
        </w:rPr>
        <w:t>Кончезерского сельского поселения</w:t>
      </w:r>
      <w:r w:rsidRPr="005174E7">
        <w:rPr>
          <w:rFonts w:ascii="Times New Roman" w:hAnsi="Times New Roman"/>
          <w:sz w:val="28"/>
          <w:szCs w:val="28"/>
        </w:rPr>
        <w:tab/>
      </w:r>
      <w:r w:rsidRPr="005174E7">
        <w:rPr>
          <w:rFonts w:ascii="Times New Roman" w:hAnsi="Times New Roman"/>
          <w:sz w:val="28"/>
          <w:szCs w:val="28"/>
        </w:rPr>
        <w:tab/>
      </w:r>
      <w:r w:rsidRPr="005174E7">
        <w:rPr>
          <w:rFonts w:ascii="Times New Roman" w:hAnsi="Times New Roman"/>
          <w:sz w:val="28"/>
          <w:szCs w:val="28"/>
        </w:rPr>
        <w:tab/>
      </w:r>
      <w:r w:rsidRPr="005174E7">
        <w:rPr>
          <w:rFonts w:ascii="Times New Roman" w:hAnsi="Times New Roman"/>
          <w:sz w:val="28"/>
          <w:szCs w:val="28"/>
        </w:rPr>
        <w:tab/>
        <w:t>А.С. Рюгина</w:t>
      </w:r>
    </w:p>
    <w:p w:rsidR="004C155B" w:rsidRPr="005174E7" w:rsidRDefault="004C155B" w:rsidP="0081642B">
      <w:pPr>
        <w:jc w:val="both"/>
        <w:divId w:val="283659848"/>
        <w:rPr>
          <w:sz w:val="28"/>
          <w:szCs w:val="28"/>
        </w:rPr>
      </w:pPr>
    </w:p>
    <w:p w:rsidR="004C155B" w:rsidRPr="005174E7" w:rsidRDefault="004C155B" w:rsidP="0081642B">
      <w:pPr>
        <w:jc w:val="both"/>
        <w:divId w:val="283659848"/>
        <w:rPr>
          <w:sz w:val="28"/>
          <w:szCs w:val="28"/>
        </w:rPr>
      </w:pPr>
    </w:p>
    <w:p w:rsidR="00BE5CA8" w:rsidRPr="005174E7" w:rsidRDefault="007C1275" w:rsidP="0081642B">
      <w:pPr>
        <w:jc w:val="both"/>
        <w:divId w:val="283659848"/>
        <w:rPr>
          <w:sz w:val="28"/>
          <w:szCs w:val="28"/>
        </w:rPr>
      </w:pPr>
      <w:r w:rsidRPr="005174E7">
        <w:rPr>
          <w:sz w:val="28"/>
          <w:szCs w:val="28"/>
        </w:rPr>
        <w:t>Глава Кончезерского сельского поселения</w:t>
      </w:r>
      <w:r w:rsidRPr="005174E7">
        <w:rPr>
          <w:sz w:val="28"/>
          <w:szCs w:val="28"/>
        </w:rPr>
        <w:tab/>
      </w:r>
      <w:r w:rsidRPr="005174E7">
        <w:rPr>
          <w:sz w:val="28"/>
          <w:szCs w:val="28"/>
        </w:rPr>
        <w:tab/>
      </w:r>
      <w:r w:rsidRPr="005174E7">
        <w:rPr>
          <w:sz w:val="28"/>
          <w:szCs w:val="28"/>
        </w:rPr>
        <w:tab/>
      </w:r>
      <w:r w:rsidR="0081642B" w:rsidRPr="005174E7">
        <w:rPr>
          <w:sz w:val="28"/>
          <w:szCs w:val="28"/>
        </w:rPr>
        <w:t>А.Ф. Нефедов</w:t>
      </w:r>
    </w:p>
    <w:p w:rsidR="00BE5CA8" w:rsidRDefault="00BE5CA8">
      <w:pPr>
        <w:rPr>
          <w:rFonts w:ascii="Georgia" w:hAnsi="Georgia"/>
        </w:rPr>
      </w:pPr>
    </w:p>
    <w:sectPr w:rsidR="00BE5CA8" w:rsidSect="005174E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4D3" w:rsidRDefault="006C54D3" w:rsidP="0081642B">
      <w:r>
        <w:separator/>
      </w:r>
    </w:p>
  </w:endnote>
  <w:endnote w:type="continuationSeparator" w:id="0">
    <w:p w:rsidR="006C54D3" w:rsidRDefault="006C54D3" w:rsidP="0081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4D3" w:rsidRDefault="006C54D3" w:rsidP="0081642B">
      <w:r>
        <w:separator/>
      </w:r>
    </w:p>
  </w:footnote>
  <w:footnote w:type="continuationSeparator" w:id="0">
    <w:p w:rsidR="006C54D3" w:rsidRDefault="006C54D3" w:rsidP="00816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1316"/>
    <w:multiLevelType w:val="multilevel"/>
    <w:tmpl w:val="EA4864A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7B7704"/>
    <w:multiLevelType w:val="multilevel"/>
    <w:tmpl w:val="EA4864A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1F02B1B"/>
    <w:multiLevelType w:val="hybridMultilevel"/>
    <w:tmpl w:val="49A23A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07FCB"/>
    <w:multiLevelType w:val="multilevel"/>
    <w:tmpl w:val="C596AE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4" w15:restartNumberingAfterBreak="0">
    <w:nsid w:val="242C6AA6"/>
    <w:multiLevelType w:val="multilevel"/>
    <w:tmpl w:val="9A3EE8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5" w15:restartNumberingAfterBreak="0">
    <w:nsid w:val="32616405"/>
    <w:multiLevelType w:val="multilevel"/>
    <w:tmpl w:val="9A3EE8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6" w15:restartNumberingAfterBreak="0">
    <w:nsid w:val="35A35A96"/>
    <w:multiLevelType w:val="multilevel"/>
    <w:tmpl w:val="9A3EE8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7" w15:restartNumberingAfterBreak="0">
    <w:nsid w:val="4053724A"/>
    <w:multiLevelType w:val="multilevel"/>
    <w:tmpl w:val="EA4864A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3E82C7C"/>
    <w:multiLevelType w:val="multilevel"/>
    <w:tmpl w:val="AF3046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 w15:restartNumberingAfterBreak="0">
    <w:nsid w:val="55F609C8"/>
    <w:multiLevelType w:val="hybridMultilevel"/>
    <w:tmpl w:val="E03A9DA8"/>
    <w:lvl w:ilvl="0" w:tplc="B6F2FAC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806C1"/>
    <w:multiLevelType w:val="hybridMultilevel"/>
    <w:tmpl w:val="FBD00E02"/>
    <w:lvl w:ilvl="0" w:tplc="52E6C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231C4"/>
    <w:multiLevelType w:val="hybridMultilevel"/>
    <w:tmpl w:val="EC227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23971"/>
    <w:rsid w:val="00010C34"/>
    <w:rsid w:val="00035C05"/>
    <w:rsid w:val="00086A2B"/>
    <w:rsid w:val="000C7CFB"/>
    <w:rsid w:val="001C71BF"/>
    <w:rsid w:val="00235F67"/>
    <w:rsid w:val="002375F1"/>
    <w:rsid w:val="00285867"/>
    <w:rsid w:val="00287551"/>
    <w:rsid w:val="0032115B"/>
    <w:rsid w:val="00344BA1"/>
    <w:rsid w:val="00423971"/>
    <w:rsid w:val="00435E50"/>
    <w:rsid w:val="00447120"/>
    <w:rsid w:val="00475490"/>
    <w:rsid w:val="004C155B"/>
    <w:rsid w:val="004C2235"/>
    <w:rsid w:val="004C3019"/>
    <w:rsid w:val="005174E7"/>
    <w:rsid w:val="0058275A"/>
    <w:rsid w:val="005F5FD7"/>
    <w:rsid w:val="00642812"/>
    <w:rsid w:val="00697F21"/>
    <w:rsid w:val="006B6BAE"/>
    <w:rsid w:val="006C54D3"/>
    <w:rsid w:val="006D335C"/>
    <w:rsid w:val="006E10D3"/>
    <w:rsid w:val="00713D4E"/>
    <w:rsid w:val="00743182"/>
    <w:rsid w:val="00770C31"/>
    <w:rsid w:val="00795714"/>
    <w:rsid w:val="007C1275"/>
    <w:rsid w:val="0081642B"/>
    <w:rsid w:val="008276D8"/>
    <w:rsid w:val="00862003"/>
    <w:rsid w:val="008D073D"/>
    <w:rsid w:val="008F1CA2"/>
    <w:rsid w:val="00903520"/>
    <w:rsid w:val="00954B57"/>
    <w:rsid w:val="0098717C"/>
    <w:rsid w:val="00A40025"/>
    <w:rsid w:val="00A72CEC"/>
    <w:rsid w:val="00A81574"/>
    <w:rsid w:val="00A92AAC"/>
    <w:rsid w:val="00BE5CA8"/>
    <w:rsid w:val="00BF7A10"/>
    <w:rsid w:val="00C768C1"/>
    <w:rsid w:val="00C76CFC"/>
    <w:rsid w:val="00DE3619"/>
    <w:rsid w:val="00E03975"/>
    <w:rsid w:val="00E6432F"/>
    <w:rsid w:val="00E67EAC"/>
    <w:rsid w:val="00E7758F"/>
    <w:rsid w:val="00E9263B"/>
    <w:rsid w:val="00EE25A3"/>
    <w:rsid w:val="00EF287F"/>
    <w:rsid w:val="00F9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actiondigital.ru/prefs"/>
  <w:attachedSchema w:val="http://actiondigital.ru/namespaces/system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43CDA"/>
  <w15:docId w15:val="{0E547231-014F-4F2C-9DFA-F796907A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</w:pPr>
  </w:style>
  <w:style w:type="paragraph" w:customStyle="1" w:styleId="docprops">
    <w:name w:val="doc__props"/>
    <w:basedOn w:val="a"/>
    <w:pPr>
      <w:spacing w:after="223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</w:pPr>
  </w:style>
  <w:style w:type="paragraph" w:customStyle="1" w:styleId="docexpired">
    <w:name w:val="doc__expired"/>
    <w:basedOn w:val="a"/>
    <w:pPr>
      <w:spacing w:after="223"/>
    </w:pPr>
    <w:rPr>
      <w:color w:val="CCCCCC"/>
    </w:rPr>
  </w:style>
  <w:style w:type="paragraph" w:customStyle="1" w:styleId="content2">
    <w:name w:val="content2"/>
    <w:basedOn w:val="a"/>
    <w:pPr>
      <w:spacing w:after="223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align-right">
    <w:name w:val="align-right"/>
    <w:basedOn w:val="a"/>
    <w:pPr>
      <w:spacing w:after="223"/>
    </w:pPr>
  </w:style>
  <w:style w:type="paragraph" w:customStyle="1" w:styleId="align-center">
    <w:name w:val="align-center"/>
    <w:basedOn w:val="a"/>
    <w:pPr>
      <w:spacing w:after="223"/>
    </w:pPr>
  </w:style>
  <w:style w:type="paragraph" w:customStyle="1" w:styleId="ConsPlusNormal">
    <w:name w:val="ConsPlusNormal"/>
    <w:next w:val="a"/>
    <w:rsid w:val="007C1275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pyright-info">
    <w:name w:val="copyright-info"/>
    <w:basedOn w:val="a"/>
    <w:rsid w:val="00DE3619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DE3619"/>
  </w:style>
  <w:style w:type="character" w:customStyle="1" w:styleId="auto-matches">
    <w:name w:val="auto-matches"/>
    <w:basedOn w:val="a0"/>
    <w:rsid w:val="00DE3619"/>
  </w:style>
  <w:style w:type="paragraph" w:styleId="a6">
    <w:name w:val="List Paragraph"/>
    <w:basedOn w:val="a"/>
    <w:uiPriority w:val="34"/>
    <w:qFormat/>
    <w:rsid w:val="008F1CA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5C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5CA8"/>
    <w:rPr>
      <w:rFonts w:ascii="Tahoma" w:eastAsiaTheme="minorEastAsi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164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642B"/>
    <w:rPr>
      <w:rFonts w:eastAsiaTheme="minorEastAsia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164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642B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65984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25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2E5F7-87B6-42F9-BBCB-56705658C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RePack by Diakov</cp:lastModifiedBy>
  <cp:revision>21</cp:revision>
  <cp:lastPrinted>2017-03-23T09:57:00Z</cp:lastPrinted>
  <dcterms:created xsi:type="dcterms:W3CDTF">2016-04-18T11:52:00Z</dcterms:created>
  <dcterms:modified xsi:type="dcterms:W3CDTF">2017-03-23T09:57:00Z</dcterms:modified>
</cp:coreProperties>
</file>